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96" w:rsidRDefault="00944396" w:rsidP="00944396">
      <w:pPr>
        <w:spacing w:after="6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0"/>
          <w:lang w:eastAsia="ru-RU"/>
        </w:rPr>
      </w:pPr>
      <w:r w:rsidRPr="00996E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0"/>
          <w:lang w:eastAsia="ru-RU"/>
        </w:rPr>
        <w:t>Об амбулаторной карте</w:t>
      </w:r>
      <w:r w:rsidR="000B5C3B" w:rsidRPr="00996E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0"/>
          <w:lang w:eastAsia="ru-RU"/>
        </w:rPr>
        <w:t xml:space="preserve"> пациента</w:t>
      </w:r>
    </w:p>
    <w:p w:rsidR="00D66F54" w:rsidRPr="00996E19" w:rsidRDefault="00D66F54" w:rsidP="00944396">
      <w:pPr>
        <w:spacing w:after="6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0"/>
          <w:lang w:eastAsia="ru-RU"/>
        </w:rPr>
      </w:pPr>
    </w:p>
    <w:p w:rsidR="00944396" w:rsidRPr="00D66F54" w:rsidRDefault="00944396" w:rsidP="00D66F5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66F5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Медицинская карта амбулаторного больного является собственностью поликлиники и хранится в регистратуре, на руки пациенту не выдается. Выписку из амбулаторной карты, результаты анализов для консультации </w:t>
      </w:r>
      <w:proofErr w:type="gramStart"/>
      <w:r w:rsidRPr="00D66F54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proofErr w:type="gramEnd"/>
      <w:r w:rsidRPr="00D66F5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другом ЛПУ можно получить у вашего врача. Копия амбулаторной карты (или в исключительных случаях сама амбулаторная карта) может быть выдана по письменному заявлению на имя главного врача в срок не более 3 рабочих дней.</w:t>
      </w:r>
    </w:p>
    <w:p w:rsidR="006A1609" w:rsidRPr="00D66F54" w:rsidRDefault="006A1609" w:rsidP="00D66F54">
      <w:pPr>
        <w:pStyle w:val="3"/>
        <w:shd w:val="clear" w:color="auto" w:fill="FFFFFF"/>
        <w:spacing w:before="0" w:after="100" w:afterAutospacing="1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D66F54">
        <w:rPr>
          <w:rFonts w:ascii="Times New Roman" w:hAnsi="Times New Roman" w:cs="Times New Roman"/>
          <w:color w:val="000000" w:themeColor="text1"/>
        </w:rPr>
        <w:t>Порядок</w:t>
      </w:r>
      <w:r w:rsidRPr="00D66F54">
        <w:rPr>
          <w:rFonts w:ascii="Times New Roman" w:hAnsi="Times New Roman" w:cs="Times New Roman"/>
          <w:color w:val="000000" w:themeColor="text1"/>
        </w:rPr>
        <w:br/>
        <w:t>ознакомления пациента либо его законного представителя с медицинской документацией, отражающей состояние здоровья пациента</w:t>
      </w:r>
      <w:r w:rsidRPr="00D66F54">
        <w:rPr>
          <w:rFonts w:ascii="Times New Roman" w:hAnsi="Times New Roman" w:cs="Times New Roman"/>
          <w:color w:val="000000" w:themeColor="text1"/>
        </w:rPr>
        <w:br/>
        <w:t>(утв. </w:t>
      </w:r>
      <w:hyperlink r:id="rId5" w:anchor="0" w:history="1">
        <w:r w:rsidRPr="00D66F54">
          <w:rPr>
            <w:rStyle w:val="a4"/>
            <w:rFonts w:ascii="Times New Roman" w:hAnsi="Times New Roman" w:cs="Times New Roman"/>
            <w:color w:val="000000" w:themeColor="text1"/>
            <w:bdr w:val="none" w:sz="0" w:space="0" w:color="auto" w:frame="1"/>
          </w:rPr>
          <w:t>приказом</w:t>
        </w:r>
      </w:hyperlink>
      <w:r w:rsidRPr="00D66F54">
        <w:rPr>
          <w:rFonts w:ascii="Times New Roman" w:hAnsi="Times New Roman" w:cs="Times New Roman"/>
          <w:color w:val="000000" w:themeColor="text1"/>
        </w:rPr>
        <w:t> Министерства здравоохранения РФ от 29 июня 2016 г. № 425н)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2"/>
          <w:szCs w:val="22"/>
        </w:rPr>
      </w:pPr>
      <w:r w:rsidRPr="00D66F54">
        <w:rPr>
          <w:color w:val="000000" w:themeColor="text1"/>
          <w:sz w:val="22"/>
          <w:szCs w:val="22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D66F54">
        <w:rPr>
          <w:color w:val="000000" w:themeColor="text1"/>
          <w:sz w:val="22"/>
          <w:szCs w:val="22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D66F54">
        <w:rPr>
          <w:color w:val="000000" w:themeColor="text1"/>
          <w:sz w:val="22"/>
          <w:szCs w:val="22"/>
        </w:rPr>
        <w:t>3. Письменный запрос содержит следующие сведения: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D66F54">
        <w:rPr>
          <w:color w:val="000000" w:themeColor="text1"/>
          <w:sz w:val="22"/>
          <w:szCs w:val="22"/>
        </w:rPr>
        <w:t>а) фамилия, имя и отчество (при наличии) пациента;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D66F54">
        <w:rPr>
          <w:color w:val="000000" w:themeColor="text1"/>
          <w:sz w:val="22"/>
          <w:szCs w:val="22"/>
        </w:rPr>
        <w:t>б) фамилия, имя и отчество (при наличии) законного представителя пациента;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D66F54">
        <w:rPr>
          <w:color w:val="000000" w:themeColor="text1"/>
          <w:sz w:val="22"/>
          <w:szCs w:val="22"/>
        </w:rPr>
        <w:t>в) место жительства (пребывания) пациента;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D66F54">
        <w:rPr>
          <w:color w:val="000000" w:themeColor="text1"/>
          <w:sz w:val="22"/>
          <w:szCs w:val="22"/>
        </w:rPr>
        <w:t>г) реквизиты документа, удостоверяющего личность пациента;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proofErr w:type="spellStart"/>
      <w:r w:rsidRPr="00D66F54">
        <w:rPr>
          <w:color w:val="000000" w:themeColor="text1"/>
          <w:sz w:val="22"/>
          <w:szCs w:val="22"/>
        </w:rPr>
        <w:t>д</w:t>
      </w:r>
      <w:proofErr w:type="spellEnd"/>
      <w:r w:rsidRPr="00D66F54">
        <w:rPr>
          <w:color w:val="000000" w:themeColor="text1"/>
          <w:sz w:val="22"/>
          <w:szCs w:val="22"/>
        </w:rPr>
        <w:t>) реквизиты документа, удостоверяющего личность законного представителя пациента (при наличии);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D66F54">
        <w:rPr>
          <w:color w:val="000000" w:themeColor="text1"/>
          <w:sz w:val="22"/>
          <w:szCs w:val="22"/>
        </w:rPr>
        <w:t>е) реквизиты документа, подтверждающего полномочия законного представителя пациента (при наличии);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D66F54">
        <w:rPr>
          <w:color w:val="000000" w:themeColor="text1"/>
          <w:sz w:val="22"/>
          <w:szCs w:val="22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proofErr w:type="spellStart"/>
      <w:r w:rsidRPr="00D66F54">
        <w:rPr>
          <w:color w:val="000000" w:themeColor="text1"/>
          <w:sz w:val="22"/>
          <w:szCs w:val="22"/>
        </w:rPr>
        <w:t>з</w:t>
      </w:r>
      <w:proofErr w:type="spellEnd"/>
      <w:r w:rsidRPr="00D66F54">
        <w:rPr>
          <w:color w:val="000000" w:themeColor="text1"/>
          <w:sz w:val="22"/>
          <w:szCs w:val="22"/>
        </w:rPr>
        <w:t>) почтовый адрес для направления письменного ответа;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D66F54">
        <w:rPr>
          <w:color w:val="000000" w:themeColor="text1"/>
          <w:sz w:val="22"/>
          <w:szCs w:val="22"/>
        </w:rPr>
        <w:t>и) номер контактного телефона (при наличии).</w:t>
      </w:r>
    </w:p>
    <w:p w:rsidR="006A1609" w:rsidRPr="00D66F54" w:rsidRDefault="006A1609" w:rsidP="00D66F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D66F54">
        <w:rPr>
          <w:color w:val="000000" w:themeColor="text1"/>
          <w:sz w:val="22"/>
          <w:szCs w:val="22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D66F54" w:rsidRPr="00D66F54" w:rsidRDefault="00944396" w:rsidP="00D66F54">
      <w:pPr>
        <w:shd w:val="clear" w:color="auto" w:fill="FFFFFF"/>
        <w:spacing w:before="75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r w:rsidRPr="00D66F5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Основание:</w:t>
      </w:r>
      <w:proofErr w:type="spellEnd"/>
    </w:p>
    <w:p w:rsidR="00944396" w:rsidRPr="00D66F54" w:rsidRDefault="00517412" w:rsidP="00D66F54">
      <w:pPr>
        <w:shd w:val="clear" w:color="auto" w:fill="FFFFFF"/>
        <w:spacing w:before="75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hyperlink r:id="rId6" w:tgtFrame="_blank" w:history="1">
        <w:r w:rsidR="00944396" w:rsidRPr="00D66F54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Федеральный Закон</w:t>
        </w:r>
      </w:hyperlink>
      <w:r w:rsidR="00944396" w:rsidRPr="00D66F54">
        <w:rPr>
          <w:rFonts w:ascii="Times New Roman" w:eastAsia="Times New Roman" w:hAnsi="Times New Roman" w:cs="Times New Roman"/>
          <w:color w:val="000000" w:themeColor="text1"/>
          <w:lang w:eastAsia="ru-RU"/>
        </w:rPr>
        <w:t> №323-ФЗ от 21.11.2011 «Об основах охраны здоровья граждан в Российской Федерации» глава 4 статья 22</w:t>
      </w:r>
    </w:p>
    <w:p w:rsidR="00774FFA" w:rsidRPr="00D66F54" w:rsidRDefault="00774FFA" w:rsidP="00D66F54">
      <w:pPr>
        <w:numPr>
          <w:ilvl w:val="0"/>
          <w:numId w:val="1"/>
        </w:numPr>
        <w:pBdr>
          <w:bottom w:val="dotted" w:sz="6" w:space="0" w:color="808080"/>
        </w:pBd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66F54">
        <w:rPr>
          <w:rFonts w:ascii="Times New Roman" w:eastAsia="Times New Roman" w:hAnsi="Times New Roman" w:cs="Times New Roman"/>
          <w:color w:val="000000" w:themeColor="text1"/>
          <w:lang w:eastAsia="ru-RU"/>
        </w:rPr>
        <w:t>Приказом Минздрава России от 29.06.2016 N 425н утвержден Порядок ознакомления пациента либо его законного представителя с медицинской документацией, отражающей состояние здоровья пациента, действующий с 27.11.2016.</w:t>
      </w:r>
    </w:p>
    <w:p w:rsidR="00944396" w:rsidRPr="00D66F54" w:rsidRDefault="00517412" w:rsidP="00D66F54">
      <w:pPr>
        <w:numPr>
          <w:ilvl w:val="0"/>
          <w:numId w:val="1"/>
        </w:numPr>
        <w:pBdr>
          <w:bottom w:val="dotted" w:sz="6" w:space="0" w:color="808080"/>
        </w:pBd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7" w:tgtFrame="_blank" w:history="1">
        <w:r w:rsidR="00944396" w:rsidRPr="00D66F54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Приказ</w:t>
        </w:r>
      </w:hyperlink>
      <w:r w:rsidR="00944396" w:rsidRPr="00D66F54">
        <w:rPr>
          <w:rFonts w:ascii="Times New Roman" w:eastAsia="Times New Roman" w:hAnsi="Times New Roman" w:cs="Times New Roman"/>
          <w:color w:val="000000" w:themeColor="text1"/>
          <w:lang w:eastAsia="ru-RU"/>
        </w:rPr>
        <w:t> Министерства здравоохранения и социального развития Российской Федерации N 255 от 22.11.2004 «О порядке оказания первичной медико-санитарной помощи гражданам, имеющим право на получение набора социальных услуг»</w:t>
      </w:r>
    </w:p>
    <w:p w:rsidR="00944396" w:rsidRPr="00D66F54" w:rsidRDefault="00944396" w:rsidP="00D66F54">
      <w:pPr>
        <w:numPr>
          <w:ilvl w:val="0"/>
          <w:numId w:val="1"/>
        </w:numPr>
        <w:pBdr>
          <w:bottom w:val="dotted" w:sz="6" w:space="0" w:color="808080"/>
        </w:pBd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66F5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Письмо </w:t>
      </w:r>
      <w:proofErr w:type="spellStart"/>
      <w:r w:rsidRPr="00D66F54">
        <w:rPr>
          <w:rFonts w:ascii="Times New Roman" w:eastAsia="Times New Roman" w:hAnsi="Times New Roman" w:cs="Times New Roman"/>
          <w:color w:val="000000" w:themeColor="text1"/>
          <w:lang w:eastAsia="ru-RU"/>
        </w:rPr>
        <w:t>Минздравсоцразвития</w:t>
      </w:r>
      <w:proofErr w:type="spellEnd"/>
      <w:r w:rsidRPr="00D66F5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 N734/МЗ-14 от 4.04.2005 «О порядке хранения амбулаторной карты»</w:t>
      </w:r>
    </w:p>
    <w:p w:rsidR="00B96337" w:rsidRPr="00D66F54" w:rsidRDefault="00B96337" w:rsidP="00D66F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B96337" w:rsidRPr="00D66F54" w:rsidSect="002C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784"/>
    <w:multiLevelType w:val="multilevel"/>
    <w:tmpl w:val="0B78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735"/>
    <w:rsid w:val="000B5C3B"/>
    <w:rsid w:val="002C029C"/>
    <w:rsid w:val="00517412"/>
    <w:rsid w:val="006A1609"/>
    <w:rsid w:val="00774FFA"/>
    <w:rsid w:val="00944396"/>
    <w:rsid w:val="00996E19"/>
    <w:rsid w:val="00B63735"/>
    <w:rsid w:val="00B96337"/>
    <w:rsid w:val="00D53DF7"/>
    <w:rsid w:val="00D6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9C"/>
  </w:style>
  <w:style w:type="paragraph" w:styleId="1">
    <w:name w:val="heading 1"/>
    <w:basedOn w:val="a"/>
    <w:link w:val="10"/>
    <w:uiPriority w:val="9"/>
    <w:qFormat/>
    <w:rsid w:val="00944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3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A16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809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klinika14.ru/documents/pr255_221120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klinika14.ru/documents/323FZ.pdf" TargetMode="External"/><Relationship Id="rId5" Type="http://schemas.openxmlformats.org/officeDocument/2006/relationships/hyperlink" Target="https://www.garant.ru/products/ipo/prime/doc/7143949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7</cp:revision>
  <cp:lastPrinted>2019-11-06T07:40:00Z</cp:lastPrinted>
  <dcterms:created xsi:type="dcterms:W3CDTF">2019-11-05T08:45:00Z</dcterms:created>
  <dcterms:modified xsi:type="dcterms:W3CDTF">2019-11-06T08:01:00Z</dcterms:modified>
</cp:coreProperties>
</file>