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D9" w:rsidRPr="006807D9" w:rsidRDefault="006807D9" w:rsidP="006807D9">
      <w:pPr>
        <w:pBdr>
          <w:bottom w:val="single" w:sz="6" w:space="5" w:color="1A1A1A"/>
        </w:pBdr>
        <w:shd w:val="clear" w:color="auto" w:fill="FCFCFC"/>
        <w:spacing w:after="225" w:line="240" w:lineRule="auto"/>
        <w:outlineLvl w:val="0"/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</w:pPr>
      <w:r w:rsidRPr="006807D9"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  <w:t>ПОРЯДОК ОБЖАЛОВАНИЯ ДЕЙСТВИЙ (БЕЗДЕЙСТВИЯ) МЕДИЦИНСКОГО И ИНОГО ПЕРСОНАЛА</w:t>
      </w:r>
    </w:p>
    <w:p w:rsidR="006116FA" w:rsidRDefault="006116FA"/>
    <w:p w:rsidR="006807D9" w:rsidRDefault="006807D9">
      <w:pPr>
        <w:rPr>
          <w:rFonts w:ascii="Open Sans" w:hAnsi="Open Sans"/>
          <w:color w:val="1A1A1A"/>
          <w:sz w:val="21"/>
          <w:szCs w:val="21"/>
          <w:shd w:val="clear" w:color="auto" w:fill="FCFCFC"/>
        </w:rPr>
      </w:pPr>
      <w:r>
        <w:rPr>
          <w:rFonts w:ascii="Open Sans" w:hAnsi="Open Sans"/>
          <w:color w:val="1A1A1A"/>
          <w:sz w:val="21"/>
          <w:szCs w:val="21"/>
          <w:shd w:val="clear" w:color="auto" w:fill="FCFCFC"/>
        </w:rPr>
        <w:t>Пациент или его законный представитель имеет право на обжалование решений и действий (бездействия) медицинского и иного персонала </w:t>
      </w:r>
      <w:r>
        <w:rPr>
          <w:rFonts w:ascii="Open Sans" w:hAnsi="Open Sans"/>
          <w:color w:val="1A1A1A"/>
          <w:sz w:val="21"/>
          <w:szCs w:val="21"/>
          <w:shd w:val="clear" w:color="auto" w:fill="FCFCFC"/>
        </w:rPr>
        <w:t>ГБУЗ МО «Талдомская центральная районная больница»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Настоящий Порядок разработан в соответствии с Федеральным законом от 02.05.2006 № 59 «О порядке рассмотрения обращений граждан Российской Федерации», Федеральным законом от 27.07.2006 г. №152 «О персональных данных».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</w:t>
      </w:r>
      <w:r>
        <w:rPr>
          <w:rFonts w:ascii="Open Sans" w:hAnsi="Open Sans"/>
          <w:color w:val="1A1A1A"/>
          <w:sz w:val="21"/>
          <w:szCs w:val="21"/>
        </w:rPr>
        <w:t>ГБУЗ МО «Талдомская ЦРБ»</w:t>
      </w:r>
      <w:r>
        <w:rPr>
          <w:rFonts w:ascii="Open Sans" w:hAnsi="Open Sans"/>
          <w:color w:val="1A1A1A"/>
          <w:sz w:val="21"/>
          <w:szCs w:val="21"/>
        </w:rPr>
        <w:t xml:space="preserve">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Style w:val="a4"/>
          <w:rFonts w:ascii="Open Sans" w:hAnsi="Open Sans"/>
          <w:color w:val="1A1A1A"/>
          <w:sz w:val="21"/>
          <w:szCs w:val="21"/>
          <w:u w:val="single"/>
          <w:shd w:val="clear" w:color="auto" w:fill="FCFCFC"/>
        </w:rPr>
      </w:pPr>
      <w:r>
        <w:rPr>
          <w:rStyle w:val="a4"/>
          <w:rFonts w:ascii="Open Sans" w:hAnsi="Open Sans"/>
          <w:color w:val="1A1A1A"/>
          <w:sz w:val="21"/>
          <w:szCs w:val="21"/>
          <w:u w:val="single"/>
          <w:shd w:val="clear" w:color="auto" w:fill="FCFCFC"/>
        </w:rPr>
        <w:t>Основания обжалования решений и действий (бездействия) медицинского и иного персонала</w:t>
      </w:r>
      <w:r>
        <w:rPr>
          <w:rStyle w:val="a4"/>
          <w:rFonts w:ascii="Open Sans" w:hAnsi="Open Sans"/>
          <w:color w:val="1A1A1A"/>
          <w:sz w:val="21"/>
          <w:szCs w:val="21"/>
          <w:u w:val="single"/>
          <w:shd w:val="clear" w:color="auto" w:fill="FCFCFC"/>
        </w:rPr>
        <w:t xml:space="preserve"> ГБУЗ МО «Талдомская ЦРБ»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Style w:val="a4"/>
          <w:rFonts w:ascii="Open Sans" w:hAnsi="Open Sans"/>
          <w:color w:val="1A1A1A"/>
          <w:sz w:val="21"/>
          <w:szCs w:val="21"/>
          <w:u w:val="single"/>
          <w:shd w:val="clear" w:color="auto" w:fill="FCFCFC"/>
        </w:rPr>
      </w:pP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Пациент или его законный представитель может обратиться с жалобой, в том числе в следующих случаях: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1. нарушение установленного срока предоставления медицинской помощи или отдельной медицинской услуги;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2.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медицинской помощи;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3. отказ в приеме документов, представление которых предусмотрено действующими нормативными правовыми актами для оказания медицинской помощи;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4. отказ в оказании медицинской помощи;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5. неудовлетворённость качеством и организацией медицинской помощи;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6. 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7.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 xml:space="preserve">8. нарушения профессиональной этики, грубость и невнимание со стороны сотрудников ГБУЗ МО «Талдомская ЦРБ» 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9.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</w:p>
    <w:p w:rsidR="006807D9" w:rsidRDefault="006807D9" w:rsidP="006807D9">
      <w:pPr>
        <w:pStyle w:val="a3"/>
        <w:shd w:val="clear" w:color="auto" w:fill="FCFCFC"/>
        <w:spacing w:before="0" w:beforeAutospacing="0" w:after="0" w:afterAutospacing="0"/>
        <w:rPr>
          <w:rFonts w:ascii="Open Sans" w:hAnsi="Open Sans"/>
          <w:color w:val="1A1A1A"/>
          <w:sz w:val="21"/>
          <w:szCs w:val="21"/>
        </w:rPr>
      </w:pPr>
      <w:r>
        <w:rPr>
          <w:rStyle w:val="a4"/>
          <w:rFonts w:ascii="Open Sans" w:hAnsi="Open Sans"/>
          <w:color w:val="1A1A1A"/>
          <w:sz w:val="21"/>
          <w:szCs w:val="21"/>
          <w:u w:val="single"/>
        </w:rPr>
        <w:t>Требования к оформлению жалобы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lastRenderedPageBreak/>
        <w:t>Жалоба должна содержать: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1.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2. 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3.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4. сведения об обжалуемых решениях и действиях (бездействии) медицинской организации или её должностных лиц и сотрудников;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5. доводы, на основании которых Пациент или его законный представитель не согласен с решением и действием (бездействием).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6807D9" w:rsidRDefault="006807D9"/>
    <w:p w:rsidR="006807D9" w:rsidRDefault="006807D9" w:rsidP="006807D9">
      <w:pPr>
        <w:pStyle w:val="a3"/>
        <w:shd w:val="clear" w:color="auto" w:fill="FCFCFC"/>
        <w:spacing w:before="0" w:beforeAutospacing="0" w:after="0" w:afterAutospacing="0"/>
        <w:rPr>
          <w:rFonts w:ascii="Open Sans" w:hAnsi="Open Sans"/>
          <w:color w:val="1A1A1A"/>
          <w:sz w:val="21"/>
          <w:szCs w:val="21"/>
        </w:rPr>
      </w:pPr>
      <w:r>
        <w:rPr>
          <w:rStyle w:val="a4"/>
          <w:rFonts w:ascii="Open Sans" w:hAnsi="Open Sans"/>
          <w:color w:val="1A1A1A"/>
          <w:sz w:val="21"/>
          <w:szCs w:val="21"/>
          <w:u w:val="single"/>
        </w:rPr>
        <w:t>Порядок и сроки рассмотрения жалобы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Порядок и сроки рассмотрения жалоб пациентов или их законных представителей регламентируются распорядительными документами.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Жалоба пациента или его законного представителя может быть направлена лично в медицинскую организацию: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proofErr w:type="spellStart"/>
      <w:r>
        <w:rPr>
          <w:rFonts w:ascii="Open Sans" w:hAnsi="Open Sans" w:hint="eastAsia"/>
          <w:color w:val="1A1A1A"/>
          <w:sz w:val="21"/>
          <w:szCs w:val="21"/>
        </w:rPr>
        <w:t>И</w:t>
      </w:r>
      <w:r>
        <w:rPr>
          <w:rFonts w:ascii="Open Sans" w:hAnsi="Open Sans"/>
          <w:color w:val="1A1A1A"/>
          <w:sz w:val="21"/>
          <w:szCs w:val="21"/>
        </w:rPr>
        <w:t>.о</w:t>
      </w:r>
      <w:proofErr w:type="spellEnd"/>
      <w:r>
        <w:rPr>
          <w:rFonts w:ascii="Open Sans" w:hAnsi="Open Sans"/>
          <w:color w:val="1A1A1A"/>
          <w:sz w:val="21"/>
          <w:szCs w:val="21"/>
        </w:rPr>
        <w:t xml:space="preserve">. Главного врача ГБУЗ МО «Талдомская </w:t>
      </w:r>
      <w:proofErr w:type="gramStart"/>
      <w:r>
        <w:rPr>
          <w:rFonts w:ascii="Open Sans" w:hAnsi="Open Sans"/>
          <w:color w:val="1A1A1A"/>
          <w:sz w:val="21"/>
          <w:szCs w:val="21"/>
        </w:rPr>
        <w:t xml:space="preserve">ЦРБ» </w:t>
      </w:r>
      <w:r>
        <w:rPr>
          <w:rFonts w:ascii="Open Sans" w:hAnsi="Open Sans"/>
          <w:color w:val="1A1A1A"/>
          <w:sz w:val="21"/>
          <w:szCs w:val="21"/>
        </w:rPr>
        <w:t xml:space="preserve"> </w:t>
      </w:r>
      <w:r>
        <w:rPr>
          <w:rFonts w:ascii="Open Sans" w:hAnsi="Open Sans"/>
          <w:color w:val="1A1A1A"/>
          <w:sz w:val="21"/>
          <w:szCs w:val="21"/>
        </w:rPr>
        <w:t>Орлову</w:t>
      </w:r>
      <w:proofErr w:type="gramEnd"/>
      <w:r>
        <w:rPr>
          <w:rFonts w:ascii="Open Sans" w:hAnsi="Open Sans"/>
          <w:color w:val="1A1A1A"/>
          <w:sz w:val="21"/>
          <w:szCs w:val="21"/>
        </w:rPr>
        <w:t xml:space="preserve"> Александру Владимировичу</w:t>
      </w:r>
      <w:r>
        <w:rPr>
          <w:rFonts w:ascii="Open Sans" w:hAnsi="Open Sans"/>
          <w:color w:val="1A1A1A"/>
          <w:sz w:val="21"/>
          <w:szCs w:val="21"/>
        </w:rPr>
        <w:t xml:space="preserve">, адрес: </w:t>
      </w:r>
      <w:r>
        <w:rPr>
          <w:rFonts w:ascii="Open Sans" w:hAnsi="Open Sans"/>
          <w:color w:val="1A1A1A"/>
          <w:sz w:val="21"/>
          <w:szCs w:val="21"/>
        </w:rPr>
        <w:t>Талдом, ул. Победы, д. 19, 8(49620)6-00-47</w:t>
      </w:r>
    </w:p>
    <w:p w:rsidR="006807D9" w:rsidRP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 xml:space="preserve">в письменном виде или на электронную почту: </w:t>
      </w:r>
      <w:hyperlink r:id="rId4" w:history="1">
        <w:r w:rsidRPr="00DC7233">
          <w:rPr>
            <w:rStyle w:val="a5"/>
            <w:rFonts w:ascii="Open Sans" w:hAnsi="Open Sans"/>
            <w:sz w:val="21"/>
            <w:szCs w:val="21"/>
            <w:lang w:val="en-US"/>
          </w:rPr>
          <w:t>mail</w:t>
        </w:r>
        <w:r w:rsidRPr="00DC7233">
          <w:rPr>
            <w:rStyle w:val="a5"/>
            <w:rFonts w:ascii="Open Sans" w:hAnsi="Open Sans"/>
            <w:sz w:val="21"/>
            <w:szCs w:val="21"/>
          </w:rPr>
          <w:t>@</w:t>
        </w:r>
        <w:proofErr w:type="spellStart"/>
        <w:r w:rsidRPr="00DC7233">
          <w:rPr>
            <w:rStyle w:val="a5"/>
            <w:rFonts w:ascii="Open Sans" w:hAnsi="Open Sans"/>
            <w:sz w:val="21"/>
            <w:szCs w:val="21"/>
            <w:lang w:val="en-US"/>
          </w:rPr>
          <w:t>taldomcrb</w:t>
        </w:r>
        <w:proofErr w:type="spellEnd"/>
        <w:r w:rsidRPr="006807D9">
          <w:rPr>
            <w:rStyle w:val="a5"/>
            <w:rFonts w:ascii="Open Sans" w:hAnsi="Open Sans"/>
            <w:sz w:val="21"/>
            <w:szCs w:val="21"/>
          </w:rPr>
          <w:t>.</w:t>
        </w:r>
        <w:proofErr w:type="spellStart"/>
        <w:r w:rsidRPr="00DC7233">
          <w:rPr>
            <w:rStyle w:val="a5"/>
            <w:rFonts w:ascii="Open Sans" w:hAnsi="Open Sans"/>
            <w:sz w:val="21"/>
            <w:szCs w:val="21"/>
            <w:lang w:val="en-US"/>
          </w:rPr>
          <w:t>ru</w:t>
        </w:r>
        <w:proofErr w:type="spellEnd"/>
      </w:hyperlink>
      <w:r w:rsidRPr="006807D9">
        <w:rPr>
          <w:rFonts w:ascii="Open Sans" w:hAnsi="Open Sans"/>
          <w:color w:val="1A1A1A"/>
          <w:sz w:val="21"/>
          <w:szCs w:val="21"/>
        </w:rPr>
        <w:t xml:space="preserve"> 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В зависимости от ситуации, пациент также может обратиться в следующие органы и к следующим лицам: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</w:t>
      </w:r>
      <w:r>
        <w:rPr>
          <w:rFonts w:ascii="Open Sans" w:hAnsi="Open Sans"/>
          <w:color w:val="1A1A1A"/>
          <w:sz w:val="21"/>
          <w:szCs w:val="21"/>
        </w:rPr>
        <w:t xml:space="preserve"> Министерство здравоохранения МО</w:t>
      </w:r>
      <w:r>
        <w:rPr>
          <w:rFonts w:ascii="Open Sans" w:hAnsi="Open Sans"/>
          <w:color w:val="1A1A1A"/>
          <w:sz w:val="21"/>
          <w:szCs w:val="21"/>
        </w:rPr>
        <w:t>,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 специальные надзорные органы (</w:t>
      </w:r>
      <w:proofErr w:type="spellStart"/>
      <w:r>
        <w:rPr>
          <w:rFonts w:ascii="Open Sans" w:hAnsi="Open Sans"/>
          <w:color w:val="1A1A1A"/>
          <w:sz w:val="21"/>
          <w:szCs w:val="21"/>
        </w:rPr>
        <w:t>Роспотребнадзор</w:t>
      </w:r>
      <w:proofErr w:type="spellEnd"/>
      <w:r>
        <w:rPr>
          <w:rFonts w:ascii="Open Sans" w:hAnsi="Open Sans"/>
          <w:color w:val="1A1A1A"/>
          <w:sz w:val="21"/>
          <w:szCs w:val="21"/>
        </w:rPr>
        <w:t xml:space="preserve"> и Росздравнадзор),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 правоохранительные органы (полицию и прокуратуру),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 в суд для защиты своих прав.</w:t>
      </w:r>
    </w:p>
    <w:p w:rsidR="006807D9" w:rsidRDefault="006807D9" w:rsidP="006807D9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Срок рассмотрения обращений граждан — 30 дней (ч. 1 ст. 12 Закона № 59-ФЗ).</w:t>
      </w:r>
    </w:p>
    <w:p w:rsidR="006807D9" w:rsidRDefault="006807D9"/>
    <w:p w:rsidR="006E45ED" w:rsidRDefault="006E45ED" w:rsidP="006E45ED">
      <w:pPr>
        <w:pStyle w:val="a3"/>
        <w:shd w:val="clear" w:color="auto" w:fill="FCFCFC"/>
        <w:spacing w:before="0" w:beforeAutospacing="0" w:after="0" w:afterAutospacing="0"/>
        <w:rPr>
          <w:rStyle w:val="a4"/>
          <w:rFonts w:ascii="Open Sans" w:hAnsi="Open Sans"/>
          <w:color w:val="1A1A1A"/>
          <w:sz w:val="21"/>
          <w:szCs w:val="21"/>
          <w:u w:val="single"/>
        </w:rPr>
      </w:pPr>
      <w:r>
        <w:rPr>
          <w:rStyle w:val="a4"/>
          <w:rFonts w:ascii="Open Sans" w:hAnsi="Open Sans"/>
          <w:color w:val="1A1A1A"/>
          <w:sz w:val="21"/>
          <w:szCs w:val="21"/>
          <w:u w:val="single"/>
        </w:rPr>
        <w:t>Решения, принимаемые по результатам рассмотрения жалобы</w:t>
      </w:r>
    </w:p>
    <w:p w:rsidR="006E45ED" w:rsidRDefault="006E45ED" w:rsidP="006E45ED">
      <w:pPr>
        <w:pStyle w:val="a3"/>
        <w:shd w:val="clear" w:color="auto" w:fill="FCFCFC"/>
        <w:spacing w:before="0" w:beforeAutospacing="0" w:after="0" w:afterAutospacing="0"/>
        <w:rPr>
          <w:rFonts w:ascii="Open Sans" w:hAnsi="Open Sans"/>
          <w:color w:val="1A1A1A"/>
          <w:sz w:val="21"/>
          <w:szCs w:val="21"/>
        </w:rPr>
      </w:pP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По результатам рассмотрения жалобы медицинская организация принимает одно из следующих решений.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1. Удовлетворяет жалобу, в том числе в форме: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— а также в иных формах.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2. Отказывает в удовлетворении жалобы.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lastRenderedPageBreak/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Ответственными лицами за работу с</w:t>
      </w:r>
      <w:r>
        <w:rPr>
          <w:rFonts w:ascii="Open Sans" w:hAnsi="Open Sans"/>
          <w:color w:val="1A1A1A"/>
          <w:sz w:val="21"/>
          <w:szCs w:val="21"/>
        </w:rPr>
        <w:t xml:space="preserve"> жалобами и обращениями граждан</w:t>
      </w:r>
    </w:p>
    <w:p w:rsidR="006E45ED" w:rsidRDefault="006E45ED" w:rsidP="006E45ED">
      <w:pPr>
        <w:pStyle w:val="a3"/>
        <w:shd w:val="clear" w:color="auto" w:fill="FCFCFC"/>
        <w:spacing w:before="0" w:beforeAutospacing="0" w:after="150" w:afterAutospacing="0"/>
        <w:rPr>
          <w:rFonts w:ascii="Open Sans" w:hAnsi="Open Sans"/>
          <w:color w:val="1A1A1A"/>
          <w:sz w:val="21"/>
          <w:szCs w:val="21"/>
        </w:rPr>
      </w:pPr>
      <w:r>
        <w:rPr>
          <w:rFonts w:ascii="Open Sans" w:hAnsi="Open Sans"/>
          <w:color w:val="1A1A1A"/>
          <w:sz w:val="21"/>
          <w:szCs w:val="21"/>
        </w:rPr>
        <w:t>Телефон: 8-</w:t>
      </w:r>
      <w:r>
        <w:rPr>
          <w:rFonts w:ascii="Open Sans" w:hAnsi="Open Sans"/>
          <w:color w:val="1A1A1A"/>
          <w:sz w:val="21"/>
          <w:szCs w:val="21"/>
        </w:rPr>
        <w:t>49620-6-00-47</w:t>
      </w:r>
      <w:bookmarkStart w:id="0" w:name="_GoBack"/>
      <w:bookmarkEnd w:id="0"/>
    </w:p>
    <w:p w:rsidR="006E45ED" w:rsidRDefault="006E45ED"/>
    <w:sectPr w:rsidR="006E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5"/>
    <w:rsid w:val="00002B35"/>
    <w:rsid w:val="006116FA"/>
    <w:rsid w:val="006807D9"/>
    <w:rsid w:val="006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BDB"/>
  <w15:chartTrackingRefBased/>
  <w15:docId w15:val="{20E0E41F-468C-4BCE-9D0B-9A80D1B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D9"/>
    <w:rPr>
      <w:b/>
      <w:bCs/>
    </w:rPr>
  </w:style>
  <w:style w:type="character" w:styleId="a5">
    <w:name w:val="Hyperlink"/>
    <w:basedOn w:val="a0"/>
    <w:uiPriority w:val="99"/>
    <w:unhideWhenUsed/>
    <w:rsid w:val="00680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taldom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2023-05-24T09:54:00Z</dcterms:created>
  <dcterms:modified xsi:type="dcterms:W3CDTF">2023-05-24T09:59:00Z</dcterms:modified>
</cp:coreProperties>
</file>